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0146131" w:rsidP="2C593F63" w:rsidRDefault="50146131" w14:paraId="4EC9AE36" w14:textId="2FC2B3AE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4444"/>
          <w:sz w:val="19"/>
          <w:szCs w:val="19"/>
          <w:lang w:val="pl-PL"/>
        </w:rPr>
      </w:pPr>
      <w:r w:rsidRPr="2C593F63" w:rsidR="2C593F63">
        <w:rPr>
          <w:rFonts w:ascii="Arial" w:hAnsi="Arial" w:eastAsia="Arial" w:cs="Arial"/>
          <w:b w:val="1"/>
          <w:bCs w:val="1"/>
          <w:i w:val="0"/>
          <w:iCs w:val="0"/>
          <w:color w:val="2F2F2F"/>
          <w:sz w:val="30"/>
          <w:szCs w:val="30"/>
        </w:rPr>
        <w:t xml:space="preserve">Kwietniowi </w:t>
      </w:r>
      <w:proofErr w:type="spellStart"/>
      <w:r w:rsidRPr="2C593F63" w:rsidR="2C593F63">
        <w:rPr>
          <w:rFonts w:ascii="Arial" w:hAnsi="Arial" w:eastAsia="Arial" w:cs="Arial"/>
          <w:b w:val="1"/>
          <w:bCs w:val="1"/>
          <w:i w:val="0"/>
          <w:iCs w:val="0"/>
          <w:color w:val="2F2F2F"/>
          <w:sz w:val="30"/>
          <w:szCs w:val="30"/>
        </w:rPr>
        <w:t>Antypiraci</w:t>
      </w:r>
      <w:proofErr w:type="spellEnd"/>
      <w:r w:rsidRPr="2C593F63" w:rsidR="2C593F63">
        <w:rPr>
          <w:rFonts w:ascii="Arial" w:hAnsi="Arial" w:eastAsia="Arial" w:cs="Arial"/>
          <w:b w:val="1"/>
          <w:bCs w:val="1"/>
          <w:i w:val="0"/>
          <w:iCs w:val="0"/>
          <w:color w:val="2F2F2F"/>
          <w:sz w:val="30"/>
          <w:szCs w:val="30"/>
        </w:rPr>
        <w:t xml:space="preserve"> 2020</w:t>
      </w:r>
    </w:p>
    <w:p w:rsidR="50146131" w:rsidP="2C593F63" w:rsidRDefault="50146131" w14:paraId="57449639" w14:textId="4FE48C2B">
      <w:pPr>
        <w:jc w:val="left"/>
      </w:pPr>
      <w:r>
        <w:drawing>
          <wp:inline wp14:editId="4727DC87" wp14:anchorId="1DC96205">
            <wp:extent cx="1428750" cy="1428750"/>
            <wp:effectExtent l="0" t="0" r="0" b="0"/>
            <wp:docPr id="19703608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9305f67cf64e4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146131" w:rsidP="00D11074" w:rsidRDefault="50146131" w14:paraId="365FFA50" w14:textId="68AF47F4">
      <w:pPr>
        <w:pStyle w:val="Heading3"/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</w:pPr>
      <w:r w:rsidRPr="00D11074" w:rsidR="00D110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  <w:t>Już wkrótce, bo 23 kwietnia 2020 roku obchodzić będziemy Światowy Dzień Książki i Praw Autorskich (</w:t>
      </w:r>
      <w:proofErr w:type="spellStart"/>
      <w:r w:rsidRPr="00D11074" w:rsidR="00D110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  <w:t>ang</w:t>
      </w:r>
      <w:proofErr w:type="spellEnd"/>
      <w:r w:rsidRPr="00D11074" w:rsidR="00D110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  <w:t xml:space="preserve">.:World </w:t>
      </w:r>
      <w:proofErr w:type="spellStart"/>
      <w:r w:rsidRPr="00D11074" w:rsidR="00D110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  <w:t>Book</w:t>
      </w:r>
      <w:proofErr w:type="spellEnd"/>
      <w:r w:rsidRPr="00D11074" w:rsidR="00D110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  <w:t xml:space="preserve"> and Copyright Day).</w:t>
      </w:r>
    </w:p>
    <w:p w:rsidR="50146131" w:rsidP="00D11074" w:rsidRDefault="50146131" w14:paraId="6340676F" w14:textId="20B6FBF3">
      <w:pPr>
        <w:pStyle w:val="Heading3"/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0e95cb8573654fb7">
        <w:r w:rsidRPr="00D11074" w:rsidR="00D110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olor w:val="660099"/>
            <w:sz w:val="22"/>
            <w:szCs w:val="22"/>
          </w:rPr>
          <w:t>23 kwietnia – Światowy Dzień Książki i Praw Autorskich</w:t>
        </w:r>
      </w:hyperlink>
    </w:p>
    <w:p w:rsidR="50146131" w:rsidP="00D11074" w:rsidRDefault="50146131" w14:paraId="347369A8" w14:textId="4825C100">
      <w:p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bb74d101ab844673">
        <w:r w:rsidRPr="00D11074" w:rsidR="00D110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6621"/>
            <w:sz w:val="22"/>
            <w:szCs w:val="22"/>
            <w:lang w:val="pl-PL"/>
          </w:rPr>
          <w:t>https://legalnakultura.pl/pl/strefa-wydarzen/polecamy/archiwum-polecamy/news/26,23-kwietnia-swiatowy-dzien-ksiazki-i-praw-autorskich</w:t>
        </w:r>
      </w:hyperlink>
    </w:p>
    <w:p w:rsidR="50146131" w:rsidP="00D11074" w:rsidRDefault="50146131" w14:paraId="247F20C9" w14:textId="059DA3DC">
      <w:pPr>
        <w:pStyle w:val="Normal"/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</w:pPr>
      <w:r w:rsidRPr="00D11074" w:rsidR="00D110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  <w:t>To święto książki i miłośników czytania. W tym dniu chcemy przywrócić modę na czytanie. Szkoła kojarzy się najczęściej z jarzmem lektury obowiązkowej. Potraktujmy ten dzień jako okazję do zamanifestowania pozytywnego zaangażowania w czytanie.</w:t>
      </w:r>
    </w:p>
    <w:p w:rsidR="50146131" w:rsidP="660C2030" w:rsidRDefault="50146131" w14:paraId="3C7F30E7" w14:textId="77E03A61">
      <w:pPr>
        <w:pStyle w:val="Normal"/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60C2030" w:rsidR="660C20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Już po raz czwarty ruszyły działania związane z ogólnopolską akcją “Kwietniowych Antypiratów”. Akcja promuje wśród uczniów legalne korzystanie z utworów opublikowanych w Internecie oraz odpowiedzialne udostępnianie w sieci swojego wizerunku. Inspiracji mogą dostarczyć materiały zawarte w blogu poświęconemu akcji, na którym zamieszczono m.in. konspekty i scenariusze lekcji dotyczące bezpiecznego i legalnego korzystania z Internetu.</w:t>
      </w:r>
    </w:p>
    <w:p w:rsidR="65F5A2F9" w:rsidP="65F5A2F9" w:rsidRDefault="65F5A2F9" w14:paraId="0C87B03A" w14:textId="1FCBFAA5">
      <w:pPr>
        <w:pStyle w:val="Heading3"/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f5f5def42eda4afc">
        <w:r w:rsidRPr="00D11074" w:rsidR="00D110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olor w:val="660099"/>
            <w:sz w:val="22"/>
            <w:szCs w:val="22"/>
          </w:rPr>
          <w:t>Materiały edukacyjne - Scenariusze zajęć | SaferInternet</w:t>
        </w:r>
      </w:hyperlink>
    </w:p>
    <w:p w:rsidR="65F5A2F9" w:rsidP="65F5A2F9" w:rsidRDefault="65F5A2F9" w14:paraId="2CFAACA7" w14:textId="375AD48D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277ca9d3de40489d">
        <w:r w:rsidRPr="00D11074" w:rsidR="00D110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6621"/>
            <w:sz w:val="22"/>
            <w:szCs w:val="22"/>
            <w:lang w:val="pl-PL"/>
          </w:rPr>
          <w:t>https://www.saferinternet.pl/menu/materialy-edukacyjne/scenariusze-zajec.html</w:t>
        </w:r>
      </w:hyperlink>
    </w:p>
    <w:p w:rsidR="65F5A2F9" w:rsidP="65F5A2F9" w:rsidRDefault="65F5A2F9" w14:paraId="421AC4C8" w14:textId="2E37A41F">
      <w:pPr>
        <w:pStyle w:val="Heading3"/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ada16c9d128d4683">
        <w:r w:rsidRPr="00D11074" w:rsidR="00D110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olor w:val="660099"/>
            <w:sz w:val="22"/>
            <w:szCs w:val="22"/>
          </w:rPr>
          <w:t>Materiały edukacyjne - Scenariusze zajęć | SaferInternet</w:t>
        </w:r>
      </w:hyperlink>
    </w:p>
    <w:p w:rsidR="65F5A2F9" w:rsidP="65F5A2F9" w:rsidRDefault="65F5A2F9" w14:paraId="7F574D0B" w14:textId="2841DD7D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d40a91a7c5984750">
        <w:r w:rsidRPr="00D11074" w:rsidR="00D110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6621"/>
            <w:sz w:val="22"/>
            <w:szCs w:val="22"/>
            <w:lang w:val="pl-PL"/>
          </w:rPr>
          <w:t>https://www.saferinternet.pl/menu/materialy-edukacyjne/scenariusze-zajec.html</w:t>
        </w:r>
      </w:hyperlink>
    </w:p>
    <w:p w:rsidR="65F5A2F9" w:rsidP="65F5A2F9" w:rsidRDefault="65F5A2F9" w14:paraId="16B73109" w14:textId="0FE2AEA9">
      <w:pPr>
        <w:pStyle w:val="Heading3"/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8d308ab73aaa4687">
        <w:r w:rsidRPr="00D11074" w:rsidR="00D110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olor w:val="1A0DAB"/>
            <w:sz w:val="22"/>
            <w:szCs w:val="22"/>
          </w:rPr>
          <w:t>Wychowanie do życia w cyfrowym świecie. Scenariusze zajęć z ...</w:t>
        </w:r>
      </w:hyperlink>
    </w:p>
    <w:p w:rsidR="65F5A2F9" w:rsidP="65F5A2F9" w:rsidRDefault="65F5A2F9" w14:paraId="146C0196" w14:textId="4DA6FA9D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11b95275fab648ca">
        <w:r w:rsidRPr="00D11074" w:rsidR="00D110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6621"/>
            <w:sz w:val="22"/>
            <w:szCs w:val="22"/>
            <w:lang w:val="pl-PL"/>
          </w:rPr>
          <w:t>https://panoptykon.org/sites/default/files/publikacje/cw-online-dwiestrony_0_0.pdf</w:t>
        </w:r>
      </w:hyperlink>
    </w:p>
    <w:p w:rsidR="65F5A2F9" w:rsidP="65F5A2F9" w:rsidRDefault="65F5A2F9" w14:paraId="1EF8BC5A" w14:textId="3EAEAC90">
      <w:pPr>
        <w:pStyle w:val="Heading3"/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100efeefd2f34920">
        <w:r w:rsidRPr="00D11074" w:rsidR="00D110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olor w:val="1A0DAB"/>
            <w:sz w:val="22"/>
            <w:szCs w:val="22"/>
          </w:rPr>
          <w:t>ZADANIE nr 10 SCENARIUSZ TEMAT: Bezpieczeństwo w sieci ...</w:t>
        </w:r>
      </w:hyperlink>
    </w:p>
    <w:p w:rsidR="65F5A2F9" w:rsidP="65F5A2F9" w:rsidRDefault="65F5A2F9" w14:paraId="0A0F08E9" w14:textId="7227C627">
      <w:p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75f80296c62746ad">
        <w:r w:rsidRPr="660C2030" w:rsidR="660C203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6621"/>
            <w:sz w:val="22"/>
            <w:szCs w:val="22"/>
            <w:lang w:val="pl-PL"/>
          </w:rPr>
          <w:t>https://docplayer.pl/5394967-Zadanie-nr-10-scenariusz-temat-bezpieczenstwo-w-sieci-klasy-gimnazjalne-i-ponadgimnazjalne-czas-lekcji-1-godzina-lekcyjna-45-minut-cele-lekcji.html</w:t>
        </w:r>
      </w:hyperlink>
    </w:p>
    <w:p w:rsidR="660C2030" w:rsidP="38B1FB44" w:rsidRDefault="660C2030" w14:paraId="176467AD" w14:textId="31289FCF">
      <w:pPr>
        <w:pStyle w:val="Normal"/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pl-PL"/>
        </w:rPr>
      </w:pPr>
      <w:r w:rsidRPr="38B1FB44" w:rsidR="38B1FB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pl-PL"/>
        </w:rPr>
        <w:t>Udział w akcji polega na zorganizowaniu z okazji Światowego Dnia Książki i Praw Autorskich przedsięwzięć edukacyjnych związanych z książką, prawami autorskimi, etycznym i legalnym korzystaniem z utworów nie znajdujących się w domenie publicznej.</w:t>
      </w:r>
    </w:p>
    <w:p w:rsidR="65F5A2F9" w:rsidP="00D11074" w:rsidRDefault="65F5A2F9" w14:paraId="4D014D93" w14:textId="5A6C017F">
      <w:pPr>
        <w:pStyle w:val="Normal"/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</w:pPr>
      <w:r w:rsidRPr="00D11074" w:rsidR="00D110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  <w:t>Natchnienie do obchodów święta czytania wzięło początek w Katalonii i obejmuje cały świat. W tym dniu chłopcy wręczają swoim wybrankom róże, a jeśli ich uczucie jest odwzajemnione – w zamian otrzymują książkę. W szkole staramy się przywrócić modę na czytanie, dzielimy się pasjami czytelniczymi, manifestujemy pozytywne zaangażowanie w czytanie, zarażamy bakcylem czytania, spotykamy się przy książkach i z powodu książek.</w:t>
      </w:r>
    </w:p>
    <w:p w:rsidR="00D11074" w:rsidP="660C2030" w:rsidRDefault="00D11074" w14:paraId="2A20E0D3" w14:textId="662D82F5">
      <w:pPr>
        <w:pStyle w:val="Normal"/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4444"/>
          <w:sz w:val="22"/>
          <w:szCs w:val="22"/>
          <w:lang w:val="pl-PL"/>
        </w:rPr>
      </w:pPr>
      <w:r w:rsidRPr="660C2030" w:rsidR="660C20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4444"/>
          <w:sz w:val="22"/>
          <w:szCs w:val="22"/>
          <w:lang w:val="pl-PL"/>
        </w:rPr>
        <w:t>Podczas kolejnej, nietypowej edycji tego święta proponujemy:</w:t>
      </w:r>
    </w:p>
    <w:p w:rsidR="660C2030" w:rsidP="660C2030" w:rsidRDefault="660C2030" w14:paraId="4440E987" w14:textId="5C1D38E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4444"/>
          <w:sz w:val="22"/>
          <w:szCs w:val="22"/>
          <w:lang w:val="pl-PL"/>
        </w:rPr>
      </w:pPr>
      <w:r w:rsidRPr="660C2030" w:rsidR="660C20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4444"/>
          <w:sz w:val="22"/>
          <w:szCs w:val="22"/>
          <w:lang w:val="pl-PL"/>
        </w:rPr>
        <w:t>KONKURS NA RECENZJĘ - tworzenie recenzji książek, które opublikujemy na stronie internetowej szkolnej biblioteki:</w:t>
      </w:r>
    </w:p>
    <w:p w:rsidR="660C2030" w:rsidP="660C2030" w:rsidRDefault="660C2030" w14:paraId="1D5C2BD2" w14:textId="2AD174C0">
      <w:pPr>
        <w:pStyle w:val="Normal"/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</w:pPr>
      <w:r w:rsidRPr="660C2030" w:rsidR="660C20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  <w:t>a) książek z domowej biblioteczki, które polecacie innym do przeczytania, a nam do zakupienia do biblioteki;</w:t>
      </w:r>
    </w:p>
    <w:p w:rsidR="660C2030" w:rsidP="660C2030" w:rsidRDefault="660C2030" w14:paraId="5DA7F6EA" w14:textId="2B7E89F0">
      <w:pPr>
        <w:pStyle w:val="Normal"/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</w:pPr>
      <w:r w:rsidRPr="660C2030" w:rsidR="660C20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  <w:t>b) nowości</w:t>
      </w:r>
      <w:r w:rsidRPr="660C2030" w:rsidR="660C20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  <w:t xml:space="preserve"> wydawniczych, których jeszcze nie czytaliście, ale uważacie, że warto kupić i marzycie, by przeczytać - zamiast recenzji piszcie wypowiedź, w której przekonujecie nas do ich zakupu.</w:t>
      </w:r>
    </w:p>
    <w:p w:rsidR="660C2030" w:rsidP="660C2030" w:rsidRDefault="660C2030" w14:paraId="792B30A3" w14:textId="7CE79C0E">
      <w:pPr>
        <w:pStyle w:val="Normal"/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</w:pPr>
      <w:r w:rsidRPr="660C2030" w:rsidR="660C20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  <w:t xml:space="preserve">Tekst powinien być napisany w edytorze tekstu lub odręcznie </w:t>
      </w:r>
      <w:r w:rsidRPr="660C2030" w:rsidR="660C20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  <w:t>(do</w:t>
      </w:r>
      <w:r w:rsidRPr="660C2030" w:rsidR="660C20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  <w:t xml:space="preserve"> 150 wyrazów).</w:t>
      </w:r>
    </w:p>
    <w:p w:rsidR="660C2030" w:rsidP="660C2030" w:rsidRDefault="660C2030" w14:paraId="32201CBB" w14:textId="04AD61B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4444"/>
          <w:sz w:val="22"/>
          <w:szCs w:val="22"/>
          <w:lang w:val="pl-PL"/>
        </w:rPr>
      </w:pPr>
      <w:r w:rsidRPr="660C2030" w:rsidR="660C20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4444"/>
          <w:sz w:val="22"/>
          <w:szCs w:val="22"/>
          <w:lang w:val="pl-PL"/>
        </w:rPr>
        <w:t xml:space="preserve">KONKURS NA ORYGINALNE HASŁO PROPAGUJĄCE CZYTANIE – </w:t>
      </w:r>
      <w:r w:rsidRPr="660C2030" w:rsidR="660C20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  <w:t>to dla amatorów łamania głowy.</w:t>
      </w:r>
    </w:p>
    <w:p w:rsidR="660C2030" w:rsidP="38B1FB44" w:rsidRDefault="660C2030" w14:paraId="4F8F4912" w14:textId="4D16021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4444"/>
          <w:sz w:val="22"/>
          <w:szCs w:val="22"/>
          <w:lang w:val="pl-PL"/>
        </w:rPr>
      </w:pPr>
      <w:r w:rsidRPr="38B1FB44" w:rsidR="38B1FB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4444"/>
          <w:sz w:val="22"/>
          <w:szCs w:val="22"/>
          <w:lang w:val="pl-PL"/>
        </w:rPr>
        <w:t>KONKURS NA SPARAFRAZOWANIE KSIĄŻKOWO PRZYSŁÓW</w:t>
      </w:r>
      <w:r w:rsidRPr="38B1FB44" w:rsidR="38B1FB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  <w:t xml:space="preserve"> np. “Apetyt rośnie w miarę czytania”,  ”Wszędzie dobrze, ale w bibliotece najlepiej”.</w:t>
      </w:r>
    </w:p>
    <w:p w:rsidR="660C2030" w:rsidP="660C2030" w:rsidRDefault="660C2030" w14:paraId="244655AC" w14:textId="06B24EBA">
      <w:pPr>
        <w:pStyle w:val="ListParagraph"/>
        <w:numPr>
          <w:ilvl w:val="0"/>
          <w:numId w:val="3"/>
        </w:numPr>
        <w:spacing w:line="360" w:lineRule="auto"/>
        <w:jc w:val="both"/>
        <w:rPr>
          <w:b w:val="1"/>
          <w:bCs w:val="1"/>
          <w:i w:val="0"/>
          <w:iCs w:val="0"/>
          <w:noProof w:val="0"/>
          <w:color w:val="444444"/>
          <w:sz w:val="22"/>
          <w:szCs w:val="22"/>
          <w:lang w:val="pl-PL"/>
        </w:rPr>
      </w:pPr>
      <w:r w:rsidRPr="660C2030" w:rsidR="660C20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4444"/>
          <w:sz w:val="22"/>
          <w:szCs w:val="22"/>
          <w:lang w:val="pl-PL"/>
        </w:rPr>
        <w:t>ZROBIENIA SERII ZDJĘĆ W DOWOLNEJ TECHNICE I FORMIE, UŁOŻONYCH W TAKIEJ KOLEJNOŚCI, BY STANOWIŁY FOTOPOWIEŚĆ.</w:t>
      </w:r>
      <w:r w:rsidRPr="660C2030" w:rsidR="660C20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  <w:t xml:space="preserve"> Pamiętajcie, by w głównej roli obsadzić książkę.</w:t>
      </w:r>
    </w:p>
    <w:p w:rsidR="660C2030" w:rsidP="660C2030" w:rsidRDefault="660C2030" w14:paraId="04CBDDF0" w14:textId="658B9E84">
      <w:pPr>
        <w:pStyle w:val="ListParagraph"/>
        <w:numPr>
          <w:ilvl w:val="0"/>
          <w:numId w:val="3"/>
        </w:numPr>
        <w:spacing w:line="360" w:lineRule="auto"/>
        <w:jc w:val="both"/>
        <w:rPr>
          <w:b w:val="1"/>
          <w:bCs w:val="1"/>
          <w:i w:val="0"/>
          <w:iCs w:val="0"/>
          <w:noProof w:val="0"/>
          <w:color w:val="444444"/>
          <w:sz w:val="22"/>
          <w:szCs w:val="22"/>
          <w:lang w:val="pl-PL"/>
        </w:rPr>
      </w:pPr>
      <w:r w:rsidRPr="660C2030" w:rsidR="660C20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4444"/>
          <w:sz w:val="22"/>
          <w:szCs w:val="22"/>
          <w:lang w:val="pl-PL"/>
        </w:rPr>
        <w:t xml:space="preserve">KONKURS NA PROJEKT OKŁADKI ULUBIONEJ LEKTURY - Ta książka chodzi mi po </w:t>
      </w:r>
      <w:proofErr w:type="gramStart"/>
      <w:r w:rsidRPr="660C2030" w:rsidR="660C20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4444"/>
          <w:sz w:val="22"/>
          <w:szCs w:val="22"/>
          <w:lang w:val="pl-PL"/>
        </w:rPr>
        <w:t>głowie..</w:t>
      </w:r>
      <w:proofErr w:type="gramEnd"/>
      <w:r w:rsidRPr="660C2030" w:rsidR="660C20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  <w:t>(w formie plastycznej).</w:t>
      </w:r>
    </w:p>
    <w:p w:rsidR="660C2030" w:rsidP="660C2030" w:rsidRDefault="660C2030" w14:paraId="7E14CF96" w14:textId="691E4C7C">
      <w:pPr>
        <w:pStyle w:val="Normal"/>
        <w:spacing w:line="360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</w:pPr>
      <w:r w:rsidRPr="660C2030" w:rsidR="660C20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  <w:t>Zapraszamy do udziału!</w:t>
      </w:r>
    </w:p>
    <w:p w:rsidR="660C2030" w:rsidP="660C2030" w:rsidRDefault="660C2030" w14:paraId="43606A32" w14:textId="3A635018">
      <w:pPr>
        <w:pStyle w:val="Normal"/>
        <w:spacing w:line="360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</w:pPr>
      <w:r w:rsidRPr="660C2030" w:rsidR="660C20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  <w:t>Bądźcie aktywni i kreatywni!</w:t>
      </w:r>
    </w:p>
    <w:p w:rsidR="660C2030" w:rsidP="38B1FB44" w:rsidRDefault="660C2030" w14:paraId="0C12A176" w14:textId="4A7BCE5F">
      <w:pPr>
        <w:pStyle w:val="Normal"/>
        <w:spacing w:line="360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</w:pPr>
    </w:p>
    <w:p w:rsidR="38B1FB44" w:rsidP="38B1FB44" w:rsidRDefault="38B1FB44" w14:paraId="41C2A99D" w14:textId="56996990">
      <w:pPr>
        <w:pStyle w:val="Normal"/>
        <w:spacing w:line="360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</w:pPr>
    </w:p>
    <w:p w:rsidR="38B1FB44" w:rsidP="38B1FB44" w:rsidRDefault="38B1FB44" w14:paraId="532B554E" w14:textId="2B79CB98">
      <w:pPr>
        <w:pStyle w:val="Normal"/>
        <w:spacing w:line="360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</w:pPr>
    </w:p>
    <w:p w:rsidR="38B1FB44" w:rsidP="38B1FB44" w:rsidRDefault="38B1FB44" w14:paraId="056C0E92" w14:textId="26D10B21">
      <w:pPr>
        <w:pStyle w:val="Normal"/>
        <w:spacing w:line="360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</w:pPr>
    </w:p>
    <w:p w:rsidR="660C2030" w:rsidP="235EA4A2" w:rsidRDefault="660C2030" w14:paraId="4FA49BFF" w14:textId="04DB2EFC">
      <w:pPr>
        <w:pStyle w:val="Normal"/>
        <w:spacing w:line="360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4444"/>
          <w:sz w:val="22"/>
          <w:szCs w:val="22"/>
          <w:lang w:val="pl-PL"/>
        </w:rPr>
      </w:pPr>
      <w:r w:rsidRPr="235EA4A2" w:rsidR="235EA4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444444"/>
          <w:sz w:val="22"/>
          <w:szCs w:val="22"/>
          <w:lang w:val="pl-PL"/>
        </w:rPr>
        <w:t>Prace należy wysłać drogą elektroniczną na adres podany w regulaminie.</w:t>
      </w:r>
    </w:p>
    <w:p w:rsidR="660C2030" w:rsidP="660C2030" w:rsidRDefault="660C2030" w14:paraId="4FF40EDF" w14:textId="6EC92D97">
      <w:pPr>
        <w:pStyle w:val="Normal"/>
        <w:spacing w:line="360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444444"/>
          <w:sz w:val="22"/>
          <w:szCs w:val="22"/>
          <w:lang w:val="pl-PL"/>
        </w:rPr>
      </w:pPr>
    </w:p>
    <w:p w:rsidR="660C2030" w:rsidP="235EA4A2" w:rsidRDefault="660C2030" w14:paraId="4CEDB862" w14:textId="557CFF80">
      <w:pPr>
        <w:spacing w:line="360" w:lineRule="auto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235EA4A2" w:rsidR="235EA4A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Regulamin szkolnego konkursu literacko-fotograficznego</w:t>
      </w:r>
    </w:p>
    <w:p w:rsidR="660C2030" w:rsidP="235EA4A2" w:rsidRDefault="660C2030" w14:paraId="6A9CD255" w14:textId="32A88F15">
      <w:pPr>
        <w:spacing w:line="360" w:lineRule="auto"/>
        <w:jc w:val="both"/>
      </w:pPr>
      <w:r w:rsidRPr="235EA4A2" w:rsidR="235EA4A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1. Organizatorem konkursu literacko-fotograficznego jest biblioteka SP nr 19 we Włocławku. </w:t>
      </w:r>
    </w:p>
    <w:p w:rsidR="660C2030" w:rsidP="235EA4A2" w:rsidRDefault="660C2030" w14:paraId="6EC30F86" w14:textId="1EB97B39">
      <w:pPr>
        <w:spacing w:line="360" w:lineRule="auto"/>
        <w:jc w:val="both"/>
      </w:pPr>
      <w:r w:rsidRPr="235EA4A2" w:rsidR="235EA4A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2. Konkurs skierowany jest do uczniów SP nr 19 we Włocławku. </w:t>
      </w:r>
    </w:p>
    <w:p w:rsidR="660C2030" w:rsidP="235EA4A2" w:rsidRDefault="660C2030" w14:paraId="2A4F00F0" w14:textId="7AFA91BF">
      <w:pPr>
        <w:spacing w:line="360" w:lineRule="auto"/>
        <w:jc w:val="both"/>
      </w:pPr>
      <w:r w:rsidRPr="235EA4A2" w:rsidR="235EA4A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3. Celem konkursu jest zachęcenie młodzieży do twórczej aktywności, rozwijanie wyobraźni i wrażliwości artystycznej oraz popularyzacja literatury, czytelnictwa i fotografii. </w:t>
      </w:r>
    </w:p>
    <w:p w:rsidR="660C2030" w:rsidP="235EA4A2" w:rsidRDefault="660C2030" w14:paraId="23E1054B" w14:textId="54CB9E4B">
      <w:pPr>
        <w:spacing w:line="360" w:lineRule="auto"/>
        <w:jc w:val="both"/>
      </w:pPr>
      <w:r w:rsidRPr="235EA4A2" w:rsidR="235EA4A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4. Uczestnik może zgłosić w każdej kategorii jedną pracę zgodnie z tematem przewodnim konkursu, dotychczas niepublikowaną i nienagradzaną w konkursach literackich i fotograficznych. Oceniane będą wyłącznie prace wykonane samodzielnie, a nie przez zespoły autorskie. </w:t>
      </w:r>
    </w:p>
    <w:p w:rsidR="660C2030" w:rsidP="235EA4A2" w:rsidRDefault="660C2030" w14:paraId="48889FE5" w14:textId="3678393D">
      <w:pPr>
        <w:spacing w:line="360" w:lineRule="auto"/>
        <w:jc w:val="both"/>
      </w:pPr>
      <w:r w:rsidRPr="38B1FB44" w:rsidR="38B1FB4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5. Zadaniem uczestników konkursu jest (do wyboru): napisanie recenzji, ułożenie hasła, sparafrazowanie książkowo przysłów, zrobienie serii zdjęć (od 3 do 6) w dowolnej technice i formie, ułożonych w takiej kolejności, by stanowiły fotoopowieść, przygotowanie projektu okładki ulubionej książki.  </w:t>
      </w:r>
    </w:p>
    <w:p w:rsidR="660C2030" w:rsidP="235EA4A2" w:rsidRDefault="660C2030" w14:paraId="7FCFB7E7" w14:textId="2B5578A7">
      <w:pPr>
        <w:spacing w:line="360" w:lineRule="auto"/>
        <w:jc w:val="both"/>
      </w:pPr>
      <w:r w:rsidRPr="235EA4A2" w:rsidR="235EA4A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6. Uczestnik konkursu zgłasza pracę podpisaną imieniem i nazwiskiem oraz opatrzoną tytułem konkursu.  </w:t>
      </w:r>
    </w:p>
    <w:p w:rsidR="660C2030" w:rsidP="38B1FB44" w:rsidRDefault="660C2030" w14:paraId="6D04BD1E" w14:textId="46B95007">
      <w:pPr>
        <w:spacing w:after="0" w:afterAutospacing="off" w:line="360" w:lineRule="auto"/>
        <w:jc w:val="both"/>
      </w:pPr>
      <w:r w:rsidRPr="38B1FB44" w:rsidR="38B1FB4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Wersję elektroniczną pracy należy przesłać w formie załącznika na adres:  </w:t>
      </w:r>
      <w:proofErr w:type="spellStart"/>
      <w:r w:rsidRPr="38B1FB44" w:rsidR="38B1FB44">
        <w:rPr>
          <w:rFonts w:ascii="Calibri" w:hAnsi="Calibri" w:eastAsia="Calibri" w:cs="Calibri"/>
          <w:noProof w:val="0"/>
          <w:sz w:val="22"/>
          <w:szCs w:val="22"/>
          <w:lang w:val="pl-PL"/>
        </w:rPr>
        <w:t>mariola</w:t>
      </w:r>
      <w:proofErr w:type="spellEnd"/>
      <w:r w:rsidRPr="38B1FB44" w:rsidR="38B1FB44">
        <w:rPr>
          <w:rFonts w:ascii="Calibri" w:hAnsi="Calibri" w:eastAsia="Calibri" w:cs="Calibri"/>
          <w:noProof w:val="0"/>
          <w:sz w:val="22"/>
          <w:szCs w:val="22"/>
          <w:lang w:val="pl-PL"/>
        </w:rPr>
        <w:t>.dziewirz@sp19.wloclawek.pl wpisując w temacie hasło KONKURS. Plik należy opisać swoim nazwiskiem, imieniem i klasą oraz kategorią pracy: r-recenzja, h - hasło, p - przysłowie, z – zdjęcia,</w:t>
      </w:r>
    </w:p>
    <w:p w:rsidR="660C2030" w:rsidP="38B1FB44" w:rsidRDefault="660C2030" w14:paraId="692DA4F0" w14:textId="50497A1A">
      <w:pPr>
        <w:spacing w:after="160" w:afterAutospacing="off" w:line="360" w:lineRule="auto"/>
        <w:jc w:val="both"/>
      </w:pPr>
      <w:r w:rsidRPr="38B1FB44" w:rsidR="38B1FB4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 - okładka (np. nowak_jan_3a/w). </w:t>
      </w:r>
    </w:p>
    <w:p w:rsidR="660C2030" w:rsidP="235EA4A2" w:rsidRDefault="660C2030" w14:paraId="33D3F874" w14:textId="277FACB3">
      <w:pPr>
        <w:spacing w:line="360" w:lineRule="auto"/>
        <w:jc w:val="both"/>
      </w:pPr>
      <w:r w:rsidRPr="235EA4A2" w:rsidR="235EA4A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7. Praca konkursowa nie może naruszać praw autorskich oraz prawa do prywatności osób trzecich. Prezentowane w niej treści nie mogą przedstawiać ani propagować zachowań zabronionych przez prawo, nieobyczajnych lub godzących w zasady dobrego wychowania i kultury osobistej. </w:t>
      </w:r>
    </w:p>
    <w:p w:rsidR="660C2030" w:rsidP="235EA4A2" w:rsidRDefault="660C2030" w14:paraId="48FF4CD8" w14:textId="235C438F">
      <w:pPr>
        <w:spacing w:line="360" w:lineRule="auto"/>
        <w:jc w:val="both"/>
      </w:pPr>
      <w:r w:rsidRPr="235EA4A2" w:rsidR="235EA4A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8. Organizator zastrzega sobie prawo do wyłączenia z udziału w konkursie projektów, które naruszają niniejszy regulamin. </w:t>
      </w:r>
    </w:p>
    <w:p w:rsidR="660C2030" w:rsidP="235EA4A2" w:rsidRDefault="660C2030" w14:paraId="79BECA39" w14:textId="2976FF90">
      <w:pPr>
        <w:spacing w:line="360" w:lineRule="auto"/>
        <w:jc w:val="both"/>
      </w:pPr>
      <w:r w:rsidRPr="235EA4A2" w:rsidR="235EA4A2">
        <w:rPr>
          <w:rFonts w:ascii="Calibri" w:hAnsi="Calibri" w:eastAsia="Calibri" w:cs="Calibri"/>
          <w:noProof w:val="0"/>
          <w:sz w:val="22"/>
          <w:szCs w:val="22"/>
          <w:lang w:val="pl-PL"/>
        </w:rPr>
        <w:t>9. Prace zgłoszone do konkursu oceni komisja konkursowa w składzie: nauczyciel bibliotekarz, nauczyciel jęz. polskiego, nauczyciel plastyki.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E8871A"/>
  <w15:docId w15:val="{bc6b2d03-9c92-4cf3-9bfd-b3376dfd131a}"/>
  <w:rsids>
    <w:rsidRoot w:val="24E8871A"/>
    <w:rsid w:val="00D11074"/>
    <w:rsid w:val="235EA4A2"/>
    <w:rsid w:val="24E8871A"/>
    <w:rsid w:val="2C593F63"/>
    <w:rsid w:val="38B1FB44"/>
    <w:rsid w:val="50146131"/>
    <w:rsid w:val="65F5A2F9"/>
    <w:rsid w:val="660C203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d2cb681645a4eb5" /><Relationship Type="http://schemas.openxmlformats.org/officeDocument/2006/relationships/hyperlink" Target="https://legalnakultura.pl/pl/strefa-wydarzen/polecamy/archiwum-polecamy/news/26,23-kwietnia-swiatowy-dzien-ksiazki-i-praw-autorskich" TargetMode="External" Id="R0e95cb8573654fb7" /><Relationship Type="http://schemas.openxmlformats.org/officeDocument/2006/relationships/hyperlink" Target="https://legalnakultura.pl/pl/strefa-wydarzen/polecamy/archiwum-polecamy/news/26,23-kwietnia-swiatowy-dzien-ksiazki-i-praw-autorskich" TargetMode="External" Id="Rbb74d101ab844673" /><Relationship Type="http://schemas.openxmlformats.org/officeDocument/2006/relationships/hyperlink" Target="https://www.saferinternet.pl/menu/materialy-edukacyjne/scenariusze-zajec.html" TargetMode="External" Id="Rf5f5def42eda4afc" /><Relationship Type="http://schemas.openxmlformats.org/officeDocument/2006/relationships/hyperlink" Target="https://www.saferinternet.pl/menu/materialy-edukacyjne/scenariusze-zajec.html" TargetMode="External" Id="R277ca9d3de40489d" /><Relationship Type="http://schemas.openxmlformats.org/officeDocument/2006/relationships/hyperlink" Target="https://www.saferinternet.pl/menu/materialy-edukacyjne/scenariusze-zajec.html" TargetMode="External" Id="Rada16c9d128d4683" /><Relationship Type="http://schemas.openxmlformats.org/officeDocument/2006/relationships/hyperlink" Target="https://www.saferinternet.pl/menu/materialy-edukacyjne/scenariusze-zajec.html" TargetMode="External" Id="Rd40a91a7c5984750" /><Relationship Type="http://schemas.openxmlformats.org/officeDocument/2006/relationships/hyperlink" Target="https://panoptykon.org/sites/default/files/publikacje/cw-online-dwiestrony_0_0.pdf" TargetMode="External" Id="R8d308ab73aaa4687" /><Relationship Type="http://schemas.openxmlformats.org/officeDocument/2006/relationships/hyperlink" Target="https://panoptykon.org/sites/default/files/publikacje/cw-online-dwiestrony_0_0.pdf" TargetMode="External" Id="R11b95275fab648ca" /><Relationship Type="http://schemas.openxmlformats.org/officeDocument/2006/relationships/hyperlink" Target="https://docplayer.pl/5394967-Zadanie-nr-10-scenariusz-temat-bezpieczenstwo-w-sieci-klasy-gimnazjalne-i-ponadgimnazjalne-czas-lekcji-1-godzina-lekcyjna-45-minut-cele-lekcji.html" TargetMode="External" Id="R100efeefd2f34920" /><Relationship Type="http://schemas.openxmlformats.org/officeDocument/2006/relationships/hyperlink" Target="https://docplayer.pl/5394967-Zadanie-nr-10-scenariusz-temat-bezpieczenstwo-w-sieci-klasy-gimnazjalne-i-ponadgimnazjalne-czas-lekcji-1-godzina-lekcyjna-45-minut-cele-lekcji.html" TargetMode="External" Id="R75f80296c62746ad" /><Relationship Type="http://schemas.openxmlformats.org/officeDocument/2006/relationships/image" Target="/media/image2.png" Id="R869305f67cf64e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2020-04-15T08:44:52.3681271Z</dcterms:created>
  <dcterms:modified xsi:type="dcterms:W3CDTF">2020-04-15T20:24:43.2465387Z</dcterms:modified>
  <dc:creator>Mariola Dziewirz</dc:creator>
  <lastModifiedBy>Mariola Dziewirz</lastModifiedBy>
</coreProperties>
</file>