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1B1B1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1B1B1B"/>
          <w:spacing w:val="0"/>
          <w:position w:val="0"/>
          <w:sz w:val="22"/>
          <w:shd w:fill="auto" w:val="clear"/>
        </w:rPr>
        <w:t xml:space="preserve">Akcja </w:t>
      </w:r>
      <w:r>
        <w:rPr>
          <w:rFonts w:ascii="Calibri" w:hAnsi="Calibri" w:cs="Calibri" w:eastAsia="Calibri"/>
          <w:b/>
          <w:color w:val="1B1B1B"/>
          <w:spacing w:val="0"/>
          <w:position w:val="0"/>
          <w:sz w:val="22"/>
          <w:shd w:fill="auto" w:val="clear"/>
        </w:rPr>
        <w:t xml:space="preserve">Żonkile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Akcja spo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łeczno-edukacyjna Żonkile  upamiętnia wybuch powstania w getcie warszawskim. W tym roku akcja została przeniesiona do internetu.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 Ambasadorem tegorocznej akcji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Żonkile był Andrzej Seweryn, kt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óry przeczyta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 fragmenty książki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Zd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ążyć przed Panem Bogiem” Hanny Krall.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Tegoroczne obchody wybuchu powstania w warszawskim getcie po raz pierwszy w historii odby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ły się wirtualnie. Muzeum Getta Warszawskiego wraz z Towarzystwem Społeczno-Kulturalnym Żyd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w Polsce oraz Muzeum Historii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Żyd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Polskich POLIN przygotowa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ły programy, kt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óre przypomnia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ły wydarzenia sprzed 77 lat i pozwoliły uczcić pamięć mieszkańc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getta walcz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ących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 mimo nik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łych szans na powodzenie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 o wolno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ść lub godną śmierć.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https://www.polin.pl/pl/zonkile-2020-wydarzenia-edukacyjne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https://www.facebook.com/polinmuseum/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1B1B1B"/>
          <w:spacing w:val="0"/>
          <w:position w:val="0"/>
          <w:sz w:val="22"/>
          <w:shd w:fill="auto" w:val="clear"/>
        </w:rPr>
        <w:t xml:space="preserve"> Powstanie w getcie warszawskim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Powstanie w getcie warszawskim rozpocz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ęło się rankiem 19 kwietnia 1943 r. Było pierwszym miejskim powstaniem w okupowanej Europie, aktem o charakterze symbolicznym, zważywszy na nikłe szanse powodzenia. W walkach wzięło udział ok. tysiąca słabo uzbrojonych powstańc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 bojownik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z 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Żydowskiej Organizacji Bojowej oraz Żydowskiego Związku Wojskowego. Niemcy przeciwstawili im ponad 2 tys. żołnierzy Wehrmachtu, SS oraz pomocniczych oddział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 ukrai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ńskich, litewskich i łotewskich. Przeciwko powstańcom użyte zostały pojazdy opancerzone oraz artyleria.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Przez blisko miesi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ąc warszawskie getto prowadziło b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ój z wojskami niemieckimi. Najci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ęższe walki toczyły się w rejonie ul. Zamenhoffa i Nalewek oraz na pl. Muranowskim. W tym czasie Niemcy zr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ównali getto z ziemi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ą, metodycznie paląc dom po domu. 8 maja w schronie przy ul. Miłej 18 samob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ójstwo pope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łnił przyw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ódca powstania Mordechaj Anielewicz wraz z grup</w:t>
      </w: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ą kilkudziesięciu żołnierzy. Nielicznym powstańcom udało się kanałami wydostać z płonącego getta.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B1B1B"/>
          <w:spacing w:val="0"/>
          <w:position w:val="0"/>
          <w:sz w:val="22"/>
          <w:shd w:fill="auto" w:val="clear"/>
        </w:rPr>
        <w:t xml:space="preserve">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lin.pl/pl/zonkile-2020-wydarzenia-edukacyjne" Id="docRId0" Type="http://schemas.openxmlformats.org/officeDocument/2006/relationships/hyperlink" /><Relationship TargetMode="External" Target="https://www.facebook.com/polinmuseu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